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7BCEC1BE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930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A12C9E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0F6C81" w:rsidP="009256AC" w14:paraId="1EA7D253" w14:textId="1CB8F110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1C261A" w:rsidR="001C261A">
        <w:rPr>
          <w:rFonts w:ascii="Times New Roman" w:hAnsi="Times New Roman" w:cs="Times New Roman"/>
          <w:bCs/>
          <w:sz w:val="24"/>
          <w:szCs w:val="24"/>
        </w:rPr>
        <w:t>86MS0042-01-2025-001129-23</w:t>
      </w:r>
    </w:p>
    <w:p w:rsidR="00674F64" w:rsidRPr="000F6C81" w:rsidP="00153167" w14:paraId="5C362381" w14:textId="30CF4CC1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46186852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1C261A">
        <w:rPr>
          <w:sz w:val="26"/>
          <w:szCs w:val="26"/>
        </w:rPr>
        <w:t>17 апреля 2025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B143E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0AC6FA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C261A" w:rsidR="001C261A">
        <w:rPr>
          <w:rFonts w:ascii="Times New Roman" w:hAnsi="Times New Roman" w:cs="Times New Roman"/>
          <w:sz w:val="26"/>
          <w:szCs w:val="26"/>
        </w:rPr>
        <w:t>КУ ХМАО - Югры «Агентство социального благополучия населения» Отдел социального обеспечения и назначения мер социальной поддержки, пособий, выплат по г. Нижневартовску и Нижневартовскому району к Березняк Александру Анатольевичу о взыскании необоснованно полученных денежных средств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29F837C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1C261A" w:rsidR="001C261A">
        <w:rPr>
          <w:rFonts w:ascii="Times New Roman" w:hAnsi="Times New Roman" w:cs="Times New Roman"/>
          <w:sz w:val="26"/>
          <w:szCs w:val="26"/>
        </w:rPr>
        <w:t>КУ ХМАО - Югры «Агентство социального благополучия населения» Отдел социального обеспечения и назначения мер социальной поддержки, пособий, выплат по г. Нижневартовску и Нижневартовскому району</w:t>
      </w:r>
      <w:r w:rsidRPr="00A12C9E" w:rsidR="00A12C9E">
        <w:rPr>
          <w:rFonts w:ascii="Times New Roman" w:hAnsi="Times New Roman" w:cs="Times New Roman"/>
          <w:sz w:val="26"/>
          <w:szCs w:val="26"/>
        </w:rPr>
        <w:t xml:space="preserve"> к </w:t>
      </w:r>
      <w:r w:rsidRPr="001C261A" w:rsidR="001C261A">
        <w:rPr>
          <w:rFonts w:ascii="Times New Roman" w:hAnsi="Times New Roman" w:cs="Times New Roman"/>
          <w:sz w:val="26"/>
          <w:szCs w:val="26"/>
        </w:rPr>
        <w:t>Березняк Александру Анатольевичу о взыскании необоснованно полученных денежных средств</w:t>
      </w:r>
      <w:r w:rsidRPr="000F6C81" w:rsidR="001C261A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153167" w14:paraId="78D8F427" w14:textId="6D096F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261A">
        <w:rPr>
          <w:rFonts w:ascii="Times New Roman" w:hAnsi="Times New Roman" w:cs="Times New Roman"/>
          <w:sz w:val="26"/>
          <w:szCs w:val="26"/>
        </w:rPr>
        <w:t>Березняк Александра Анатольевича</w:t>
      </w:r>
      <w:r w:rsidRPr="001C261A" w:rsidR="001C261A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77E76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C261A" w:rsidR="001C261A">
        <w:rPr>
          <w:rFonts w:ascii="Times New Roman" w:hAnsi="Times New Roman" w:cs="Times New Roman"/>
          <w:sz w:val="26"/>
          <w:szCs w:val="26"/>
        </w:rPr>
        <w:t>КУ ХМАО - Югры «Агентство социального благополучия населения» Отдел социального обеспечения и назначения мер социальной поддержки, пособий, выплат по г. Нижневартовску и Нижневартовскому району</w:t>
      </w:r>
      <w:r w:rsidR="001C261A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="00AA6DC1">
        <w:rPr>
          <w:rFonts w:ascii="Times New Roman" w:hAnsi="Times New Roman" w:cs="Times New Roman"/>
          <w:sz w:val="26"/>
          <w:szCs w:val="26"/>
        </w:rPr>
        <w:t>8601047760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AA6DC1">
        <w:rPr>
          <w:rFonts w:ascii="Times New Roman" w:hAnsi="Times New Roman" w:cs="Times New Roman"/>
          <w:sz w:val="26"/>
          <w:szCs w:val="26"/>
        </w:rPr>
        <w:t xml:space="preserve">сумму излишне выплаченных денежных средств в размере </w:t>
      </w:r>
      <w:r w:rsidR="001C261A">
        <w:rPr>
          <w:rFonts w:ascii="Times New Roman" w:hAnsi="Times New Roman" w:cs="Times New Roman"/>
          <w:sz w:val="26"/>
          <w:szCs w:val="26"/>
        </w:rPr>
        <w:t>23247</w:t>
      </w:r>
      <w:r w:rsidR="00AA6D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68DEB8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261A">
        <w:rPr>
          <w:rFonts w:ascii="Times New Roman" w:hAnsi="Times New Roman" w:cs="Times New Roman"/>
          <w:sz w:val="26"/>
          <w:szCs w:val="26"/>
        </w:rPr>
        <w:t>Березняк Александра Анатольевича</w:t>
      </w:r>
      <w:r w:rsidRPr="001C261A" w:rsidR="001C261A">
        <w:rPr>
          <w:rFonts w:ascii="Times New Roman" w:hAnsi="Times New Roman" w:cs="Times New Roman"/>
          <w:sz w:val="26"/>
          <w:szCs w:val="26"/>
        </w:rPr>
        <w:t xml:space="preserve"> </w:t>
      </w:r>
      <w:r w:rsidR="001C261A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77E76">
        <w:rPr>
          <w:rFonts w:ascii="Times New Roman" w:hAnsi="Times New Roman" w:cs="Times New Roman"/>
          <w:sz w:val="26"/>
          <w:szCs w:val="26"/>
        </w:rPr>
        <w:t>…</w:t>
      </w:r>
      <w:r w:rsidR="001C261A">
        <w:rPr>
          <w:rFonts w:ascii="Times New Roman" w:hAnsi="Times New Roman" w:cs="Times New Roman"/>
          <w:sz w:val="26"/>
          <w:szCs w:val="26"/>
        </w:rPr>
        <w:t xml:space="preserve">)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A12C9E">
        <w:rPr>
          <w:rFonts w:ascii="Times New Roman" w:hAnsi="Times New Roman" w:cs="Times New Roman"/>
          <w:sz w:val="26"/>
          <w:szCs w:val="26"/>
        </w:rPr>
        <w:t>4000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58BE" w:rsidP="001358BE" w14:paraId="589BB6AB" w14:textId="3CA525B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вление о составлении мотивированного решения в следующие сроки:</w:t>
      </w:r>
    </w:p>
    <w:p w:rsidR="001358BE" w:rsidP="001358BE" w14:paraId="68BBB003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358BE" w:rsidP="001358BE" w14:paraId="035C408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58BE" w:rsidP="001358BE" w14:paraId="052441E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</w:t>
      </w:r>
      <w:r>
        <w:rPr>
          <w:rFonts w:ascii="Times New Roman" w:hAnsi="Times New Roman" w:cs="Times New Roman"/>
          <w:color w:val="000000"/>
          <w:sz w:val="26"/>
          <w:szCs w:val="26"/>
        </w:rPr>
        <w:t>лей соответствующего заявления.</w:t>
      </w:r>
    </w:p>
    <w:p w:rsidR="001358BE" w:rsidP="001358BE" w14:paraId="5B01F47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1358BE" w:rsidP="001358BE" w14:paraId="750D65F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58BE" w:rsidP="001358BE" w14:paraId="216FB0ED" w14:textId="4028FE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1358BE" w:rsidP="001358BE" w14:paraId="54E342C5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1358BE" w:rsidP="001358BE" w14:paraId="2D85752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0F6C81" w:rsidP="001358BE" w14:paraId="7E6B83EA" w14:textId="21230C4D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C261A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5192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D7B03"/>
    <w:rsid w:val="00A12C9E"/>
    <w:rsid w:val="00A20D07"/>
    <w:rsid w:val="00A46275"/>
    <w:rsid w:val="00AA6DC1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77E76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